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CB" w:rsidRDefault="00FD0630">
      <w:pPr>
        <w:pStyle w:val="Heading1"/>
        <w:spacing w:before="74"/>
        <w:ind w:left="807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</w:p>
    <w:p w:rsidR="004C67CB" w:rsidRDefault="00FD0630">
      <w:pPr>
        <w:ind w:left="807" w:right="811"/>
        <w:jc w:val="center"/>
        <w:rPr>
          <w:b/>
          <w:sz w:val="28"/>
        </w:rPr>
      </w:pPr>
      <w:r>
        <w:rPr>
          <w:b/>
          <w:sz w:val="28"/>
        </w:rPr>
        <w:t>родителям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родительского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детьми</w:t>
      </w:r>
    </w:p>
    <w:p w:rsidR="004C67CB" w:rsidRDefault="00FD0630">
      <w:pPr>
        <w:pStyle w:val="Heading1"/>
        <w:ind w:left="807"/>
      </w:pPr>
      <w:r>
        <w:t>ресурсов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</w:p>
    <w:p w:rsidR="004C67CB" w:rsidRDefault="004C67CB">
      <w:pPr>
        <w:pStyle w:val="a3"/>
        <w:spacing w:before="2"/>
        <w:ind w:left="0" w:firstLine="0"/>
        <w:jc w:val="left"/>
        <w:rPr>
          <w:b/>
          <w:sz w:val="44"/>
        </w:rPr>
      </w:pPr>
    </w:p>
    <w:p w:rsidR="004C67CB" w:rsidRDefault="00FD0630">
      <w:pPr>
        <w:pStyle w:val="a3"/>
        <w:ind w:right="109" w:firstLine="768"/>
      </w:pP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самых</w:t>
      </w:r>
      <w:r>
        <w:rPr>
          <w:spacing w:val="-6"/>
        </w:rPr>
        <w:t xml:space="preserve"> </w:t>
      </w:r>
      <w:r>
        <w:t>востребованных</w:t>
      </w:r>
      <w:r>
        <w:rPr>
          <w:spacing w:val="-68"/>
        </w:rPr>
        <w:t xml:space="preserve"> </w:t>
      </w:r>
      <w:r>
        <w:t>источников для получения новых знаний, необходимой информации в учёбе,</w:t>
      </w:r>
      <w:r>
        <w:rPr>
          <w:spacing w:val="1"/>
        </w:rPr>
        <w:t xml:space="preserve"> </w:t>
      </w:r>
      <w:r>
        <w:t>организации досуга. Увеличивается доля пользователей, которые проводят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Лаборатории Касперского постоянно в сети находятся более половины всех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(56%).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представляют свою жизнь без подключенных к Интернету устройств. Они</w:t>
      </w:r>
      <w:r>
        <w:rPr>
          <w:spacing w:val="1"/>
        </w:rPr>
        <w:t xml:space="preserve"> </w:t>
      </w:r>
      <w:r>
        <w:t>родились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информатизации.</w:t>
      </w:r>
    </w:p>
    <w:p w:rsidR="004C67CB" w:rsidRDefault="00FD0630">
      <w:pPr>
        <w:pStyle w:val="a3"/>
        <w:spacing w:before="1"/>
        <w:ind w:right="108"/>
      </w:pPr>
      <w:r>
        <w:t>Однако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Причины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гаджетов</w:t>
      </w:r>
      <w:proofErr w:type="spellEnd"/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различны:</w:t>
      </w:r>
      <w:r>
        <w:rPr>
          <w:spacing w:val="1"/>
        </w:rPr>
        <w:t xml:space="preserve"> </w:t>
      </w:r>
      <w:r>
        <w:t>недостаток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застенчивость и</w:t>
      </w:r>
      <w:r>
        <w:rPr>
          <w:spacing w:val="-1"/>
        </w:rPr>
        <w:t xml:space="preserve"> </w:t>
      </w:r>
      <w:r>
        <w:t>замкнутость.</w:t>
      </w:r>
    </w:p>
    <w:p w:rsidR="004C67CB" w:rsidRDefault="00FD0630">
      <w:pPr>
        <w:pStyle w:val="a3"/>
        <w:ind w:right="106"/>
      </w:pPr>
      <w:r>
        <w:t>Интернет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экс</w:t>
      </w:r>
      <w:r>
        <w:t>тремистских</w:t>
      </w:r>
      <w:r>
        <w:rPr>
          <w:spacing w:val="-67"/>
        </w:rPr>
        <w:t xml:space="preserve"> </w:t>
      </w:r>
      <w:r>
        <w:t>материалов, наркотических средств и психотропных веществ, алкогольной и</w:t>
      </w:r>
      <w:r>
        <w:rPr>
          <w:spacing w:val="1"/>
        </w:rPr>
        <w:t xml:space="preserve"> </w:t>
      </w:r>
      <w:r>
        <w:t>табачной продукции. Подобная пропаганда и реклама оказывают пагубное</w:t>
      </w:r>
      <w:r>
        <w:rPr>
          <w:spacing w:val="1"/>
        </w:rPr>
        <w:t xml:space="preserve"> </w:t>
      </w:r>
      <w:r>
        <w:t>воздействие, в первую очередь, на несовершеннолетних лиц с их ещё не</w:t>
      </w:r>
      <w:r>
        <w:rPr>
          <w:spacing w:val="1"/>
        </w:rPr>
        <w:t xml:space="preserve"> </w:t>
      </w:r>
      <w:r>
        <w:t>сформировавшимися мировоззрением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психикой.</w:t>
      </w:r>
    </w:p>
    <w:p w:rsidR="004C67CB" w:rsidRDefault="00FD0630">
      <w:pPr>
        <w:pStyle w:val="a3"/>
        <w:ind w:right="108"/>
      </w:pPr>
      <w:r>
        <w:t>Обеспечение детской безопасности в сети Интернет – одна из самых</w:t>
      </w:r>
      <w:r>
        <w:rPr>
          <w:spacing w:val="1"/>
        </w:rPr>
        <w:t xml:space="preserve"> </w:t>
      </w:r>
      <w:r>
        <w:t>актуальных тем современных исследований и дискуссий в обществе. Детям</w:t>
      </w:r>
      <w:r>
        <w:rPr>
          <w:spacing w:val="1"/>
        </w:rPr>
        <w:t xml:space="preserve"> </w:t>
      </w:r>
      <w:r>
        <w:t>психологически не свойственно понимание важности соблюдения мер своей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распознать угрозу, как в жизни, так и в сети. Вместе с тем, исследования</w:t>
      </w:r>
      <w:r>
        <w:rPr>
          <w:spacing w:val="1"/>
        </w:rPr>
        <w:t xml:space="preserve"> </w:t>
      </w:r>
      <w:r>
        <w:t>показывают: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1066"/>
        </w:tabs>
        <w:ind w:right="123" w:firstLine="708"/>
        <w:rPr>
          <w:sz w:val="28"/>
        </w:rPr>
      </w:pPr>
      <w:r>
        <w:rPr>
          <w:sz w:val="28"/>
        </w:rPr>
        <w:t>80% детей до 12 лет думают, что преступник всегда в черной маске 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писто</w:t>
      </w:r>
      <w:r>
        <w:rPr>
          <w:sz w:val="28"/>
        </w:rPr>
        <w:t>летом;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1026"/>
        </w:tabs>
        <w:ind w:right="106" w:firstLine="708"/>
        <w:rPr>
          <w:sz w:val="28"/>
        </w:rPr>
      </w:pPr>
      <w:r>
        <w:rPr>
          <w:sz w:val="28"/>
        </w:rPr>
        <w:t>75% детей называют чужого человека знакомым, если видят его 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 раз;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1018"/>
        </w:tabs>
        <w:ind w:right="111" w:firstLine="708"/>
        <w:rPr>
          <w:sz w:val="28"/>
        </w:rPr>
      </w:pPr>
      <w:r>
        <w:rPr>
          <w:sz w:val="28"/>
        </w:rPr>
        <w:t>40% детей разглашают конфиденциальные данные о себе или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40%</w:t>
      </w:r>
      <w:r>
        <w:rPr>
          <w:spacing w:val="-16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учатся;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14%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976"/>
        </w:tabs>
        <w:ind w:left="975" w:hanging="165"/>
        <w:rPr>
          <w:sz w:val="28"/>
        </w:rPr>
      </w:pPr>
      <w:r>
        <w:rPr>
          <w:spacing w:val="-1"/>
          <w:sz w:val="28"/>
        </w:rPr>
        <w:t>11%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скрывают,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сколько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зарабатывают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родители.</w:t>
      </w:r>
    </w:p>
    <w:p w:rsidR="004C67CB" w:rsidRDefault="00FD0630">
      <w:pPr>
        <w:pStyle w:val="a3"/>
        <w:ind w:right="109"/>
      </w:pPr>
      <w:r>
        <w:t xml:space="preserve">Психологическое влияние </w:t>
      </w:r>
      <w:proofErr w:type="spellStart"/>
      <w:r>
        <w:t>интернет-контента</w:t>
      </w:r>
      <w:proofErr w:type="spellEnd"/>
      <w:r>
        <w:t xml:space="preserve"> на психику ребенка, его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состояние</w:t>
      </w:r>
      <w:r>
        <w:rPr>
          <w:spacing w:val="14"/>
        </w:rPr>
        <w:t xml:space="preserve"> </w:t>
      </w:r>
      <w:r>
        <w:t>нельзя</w:t>
      </w:r>
      <w:r>
        <w:rPr>
          <w:spacing w:val="15"/>
        </w:rPr>
        <w:t xml:space="preserve"> </w:t>
      </w:r>
      <w:r>
        <w:t>недооценивать.</w:t>
      </w:r>
      <w:r>
        <w:rPr>
          <w:spacing w:val="14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подтверждают,</w:t>
      </w:r>
      <w:r>
        <w:rPr>
          <w:spacing w:val="16"/>
        </w:rPr>
        <w:t xml:space="preserve"> </w:t>
      </w:r>
      <w:r>
        <w:t>что</w:t>
      </w:r>
    </w:p>
    <w:p w:rsidR="004C67CB" w:rsidRDefault="004C67CB">
      <w:pPr>
        <w:sectPr w:rsidR="004C67CB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4C67CB" w:rsidRDefault="00FD0630">
      <w:pPr>
        <w:pStyle w:val="a3"/>
        <w:spacing w:before="74"/>
        <w:ind w:right="107" w:firstLine="0"/>
      </w:pPr>
      <w:r>
        <w:lastRenderedPageBreak/>
        <w:t>среди детей и подростков распространена рассылка видео-файлов со сценами</w:t>
      </w:r>
      <w:r>
        <w:rPr>
          <w:spacing w:val="-67"/>
        </w:rPr>
        <w:t xml:space="preserve"> </w:t>
      </w:r>
      <w:r>
        <w:t>насилия,</w:t>
      </w:r>
      <w:r>
        <w:rPr>
          <w:spacing w:val="-6"/>
        </w:rPr>
        <w:t xml:space="preserve"> </w:t>
      </w:r>
      <w:r>
        <w:t>уличных</w:t>
      </w:r>
      <w:r>
        <w:rPr>
          <w:spacing w:val="-6"/>
        </w:rPr>
        <w:t xml:space="preserve"> </w:t>
      </w:r>
      <w:r>
        <w:t>драк,</w:t>
      </w:r>
      <w:r>
        <w:rPr>
          <w:spacing w:val="-5"/>
        </w:rPr>
        <w:t xml:space="preserve"> </w:t>
      </w:r>
      <w:r>
        <w:t>агрессивных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даже</w:t>
      </w:r>
      <w:r>
        <w:rPr>
          <w:spacing w:val="-68"/>
        </w:rPr>
        <w:t xml:space="preserve"> </w:t>
      </w:r>
      <w:r>
        <w:t>их убийств. 75% мальчиков так или иначе будут смотреть этот материал, 32%</w:t>
      </w:r>
      <w:r>
        <w:rPr>
          <w:spacing w:val="-67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рассылать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д</w:t>
      </w:r>
      <w:r>
        <w:t>рузьям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знакомым.</w:t>
      </w:r>
    </w:p>
    <w:p w:rsidR="004C67CB" w:rsidRDefault="00FD0630">
      <w:pPr>
        <w:pStyle w:val="a3"/>
        <w:ind w:right="107"/>
      </w:pPr>
      <w:r>
        <w:t>Детям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proofErr w:type="spellStart"/>
      <w:r>
        <w:t>контент</w:t>
      </w:r>
      <w:proofErr w:type="spellEnd"/>
      <w:r>
        <w:rPr>
          <w:spacing w:val="1"/>
        </w:rPr>
        <w:t xml:space="preserve"> </w:t>
      </w:r>
      <w:r>
        <w:t>эротического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«групп</w:t>
      </w:r>
      <w:r>
        <w:rPr>
          <w:spacing w:val="1"/>
        </w:rPr>
        <w:t xml:space="preserve"> </w:t>
      </w:r>
      <w:r>
        <w:t>смерти»,</w:t>
      </w:r>
      <w:r>
        <w:rPr>
          <w:spacing w:val="-6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экстремистского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распространению.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участились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кибербуллинга</w:t>
      </w:r>
      <w:hyperlink w:anchor="_bookmark0" w:history="1"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угроз.</w:t>
      </w:r>
    </w:p>
    <w:p w:rsidR="004C67CB" w:rsidRDefault="00FD0630">
      <w:pPr>
        <w:pStyle w:val="a3"/>
        <w:spacing w:before="1"/>
        <w:ind w:right="111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1006"/>
        </w:tabs>
        <w:ind w:right="108" w:firstLine="708"/>
        <w:rPr>
          <w:sz w:val="28"/>
        </w:rPr>
      </w:pPr>
      <w:r>
        <w:rPr>
          <w:sz w:val="28"/>
        </w:rPr>
        <w:t>видеоролики, литературные произведения, стихи, песни, частушки,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восхваляется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</w:t>
      </w:r>
      <w:r>
        <w:rPr>
          <w:sz w:val="28"/>
        </w:rPr>
        <w:t>тво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изображение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символики;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выдержки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направленности;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1050"/>
        </w:tabs>
        <w:ind w:right="108" w:firstLine="708"/>
        <w:rPr>
          <w:sz w:val="28"/>
        </w:rPr>
      </w:pP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беспорядкам,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неповиновения;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призывы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оскорблению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9"/>
          <w:sz w:val="28"/>
        </w:rPr>
        <w:t xml:space="preserve"> </w:t>
      </w:r>
      <w:r>
        <w:rPr>
          <w:sz w:val="28"/>
        </w:rPr>
        <w:t>расе,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национальности;</w:t>
      </w:r>
    </w:p>
    <w:p w:rsidR="004C67CB" w:rsidRDefault="00FD0630">
      <w:pPr>
        <w:pStyle w:val="a4"/>
        <w:numPr>
          <w:ilvl w:val="0"/>
          <w:numId w:val="5"/>
        </w:numPr>
        <w:tabs>
          <w:tab w:val="left" w:pos="1292"/>
        </w:tabs>
        <w:ind w:right="107" w:firstLine="708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"/>
          <w:sz w:val="28"/>
        </w:rPr>
        <w:t xml:space="preserve"> </w:t>
      </w:r>
      <w:r>
        <w:rPr>
          <w:sz w:val="28"/>
        </w:rPr>
        <w:t>смесей.</w:t>
      </w:r>
    </w:p>
    <w:p w:rsidR="004C67CB" w:rsidRDefault="00FD0630">
      <w:pPr>
        <w:pStyle w:val="a3"/>
        <w:ind w:right="108"/>
      </w:pPr>
      <w:r>
        <w:t>С 12-13 лет у подростков начинается активное становление личности. В</w:t>
      </w:r>
      <w:r>
        <w:rPr>
          <w:spacing w:val="-67"/>
        </w:rPr>
        <w:t xml:space="preserve"> </w:t>
      </w:r>
      <w:r>
        <w:t>этом возрасте ребёнку свойственен юношеский максимализм. Очень часто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подавая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маской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воспитания.</w:t>
      </w:r>
    </w:p>
    <w:p w:rsidR="004C67CB" w:rsidRDefault="00FD0630">
      <w:pPr>
        <w:pStyle w:val="a3"/>
        <w:ind w:right="106"/>
      </w:pPr>
      <w:r>
        <w:t>Несмотря на то, что Интернет таит в себе много опасностей, нельзя</w:t>
      </w:r>
      <w:r>
        <w:rPr>
          <w:spacing w:val="1"/>
        </w:rPr>
        <w:t xml:space="preserve"> </w:t>
      </w:r>
      <w:r>
        <w:t>категорично относиться к использованию его детей. Необходимо установить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использовании, периодически напоминая ребенку эти правила, привлекая его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формулированию,</w:t>
      </w:r>
      <w:r>
        <w:rPr>
          <w:spacing w:val="1"/>
        </w:rPr>
        <w:t xml:space="preserve"> </w:t>
      </w:r>
      <w:r>
        <w:t>«проигрыванию»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проблем.</w:t>
      </w:r>
      <w:r>
        <w:rPr>
          <w:spacing w:val="-3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ребенко</w:t>
      </w:r>
      <w:r>
        <w:t>м.</w:t>
      </w:r>
    </w:p>
    <w:p w:rsidR="004C67CB" w:rsidRDefault="00FD0630">
      <w:pPr>
        <w:pStyle w:val="a3"/>
        <w:ind w:right="108"/>
      </w:pPr>
      <w:r>
        <w:t>Существует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отслеживания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антивирусы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арсенале.</w:t>
      </w:r>
      <w:r>
        <w:rPr>
          <w:spacing w:val="1"/>
        </w:rPr>
        <w:t xml:space="preserve"> </w:t>
      </w:r>
      <w:r>
        <w:t>Родительский</w:t>
      </w:r>
      <w:r>
        <w:rPr>
          <w:spacing w:val="-7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представлен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операционной</w:t>
      </w:r>
      <w:r>
        <w:rPr>
          <w:spacing w:val="-6"/>
        </w:rPr>
        <w:t xml:space="preserve"> </w:t>
      </w:r>
      <w:r>
        <w:t>системе.</w:t>
      </w:r>
    </w:p>
    <w:p w:rsidR="004C67CB" w:rsidRDefault="004C67CB">
      <w:pPr>
        <w:pStyle w:val="a3"/>
        <w:ind w:left="0" w:firstLine="0"/>
        <w:jc w:val="left"/>
        <w:rPr>
          <w:sz w:val="20"/>
        </w:rPr>
      </w:pPr>
    </w:p>
    <w:p w:rsidR="004C67CB" w:rsidRDefault="004C67CB">
      <w:pPr>
        <w:pStyle w:val="a3"/>
        <w:spacing w:before="4"/>
        <w:ind w:left="0" w:firstLine="0"/>
        <w:jc w:val="left"/>
        <w:rPr>
          <w:sz w:val="26"/>
        </w:rPr>
      </w:pPr>
      <w:r w:rsidRPr="004C67CB">
        <w:pict>
          <v:rect id="_x0000_s1026" style="position:absolute;margin-left:85.1pt;margin-top:17.1pt;width:116.9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4C67CB" w:rsidRDefault="00FD0630">
      <w:pPr>
        <w:spacing w:before="24"/>
        <w:ind w:left="104"/>
        <w:rPr>
          <w:rFonts w:ascii="Trebuchet MS" w:hAnsi="Trebuchet MS"/>
        </w:rPr>
      </w:pPr>
      <w:bookmarkStart w:id="0" w:name="_bookmark0"/>
      <w:bookmarkEnd w:id="0"/>
      <w:r>
        <w:rPr>
          <w:rFonts w:ascii="Trebuchet MS" w:hAnsi="Trebuchet MS"/>
          <w:w w:val="115"/>
          <w:sz w:val="20"/>
        </w:rPr>
        <w:t xml:space="preserve">1 </w:t>
      </w:r>
      <w:proofErr w:type="spellStart"/>
      <w:r>
        <w:rPr>
          <w:rFonts w:ascii="Trebuchet MS" w:hAnsi="Trebuchet MS"/>
          <w:w w:val="115"/>
          <w:sz w:val="20"/>
        </w:rPr>
        <w:t>Кибербуллинг</w:t>
      </w:r>
      <w:proofErr w:type="spellEnd"/>
      <w:r>
        <w:rPr>
          <w:rFonts w:ascii="Trebuchet MS" w:hAnsi="Trebuchet MS"/>
          <w:w w:val="115"/>
          <w:sz w:val="20"/>
        </w:rPr>
        <w:t xml:space="preserve"> - </w:t>
      </w:r>
      <w:r>
        <w:rPr>
          <w:rFonts w:ascii="Trebuchet MS" w:hAnsi="Trebuchet MS"/>
          <w:w w:val="115"/>
        </w:rPr>
        <w:t>намеренные оскорбления, угрозы, сообщение другим лицам</w:t>
      </w:r>
      <w:r>
        <w:rPr>
          <w:rFonts w:ascii="Trebuchet MS" w:hAnsi="Trebuchet MS"/>
          <w:spacing w:val="-74"/>
          <w:w w:val="115"/>
        </w:rPr>
        <w:t xml:space="preserve"> </w:t>
      </w:r>
      <w:r>
        <w:rPr>
          <w:rFonts w:ascii="Trebuchet MS" w:hAnsi="Trebuchet MS"/>
          <w:w w:val="115"/>
        </w:rPr>
        <w:t>компрометирующих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данных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с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помощью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современных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средств</w:t>
      </w:r>
      <w:r>
        <w:rPr>
          <w:rFonts w:ascii="Trebuchet MS" w:hAnsi="Trebuchet MS"/>
          <w:spacing w:val="-9"/>
          <w:w w:val="115"/>
        </w:rPr>
        <w:t xml:space="preserve"> </w:t>
      </w:r>
      <w:r>
        <w:rPr>
          <w:rFonts w:ascii="Trebuchet MS" w:hAnsi="Trebuchet MS"/>
          <w:w w:val="115"/>
        </w:rPr>
        <w:t>коммуникации,</w:t>
      </w:r>
      <w:r>
        <w:rPr>
          <w:rFonts w:ascii="Trebuchet MS" w:hAnsi="Trebuchet MS"/>
          <w:spacing w:val="-73"/>
          <w:w w:val="115"/>
        </w:rPr>
        <w:t xml:space="preserve"> </w:t>
      </w:r>
      <w:r>
        <w:rPr>
          <w:rFonts w:ascii="Trebuchet MS" w:hAnsi="Trebuchet MS"/>
          <w:w w:val="115"/>
        </w:rPr>
        <w:t>как правило, в течение продолжительного периода времени. Формирует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низкую самооценку, зачастую приводит к депрессивным состояниям, не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исключая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суицидальные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последствия.</w:t>
      </w:r>
    </w:p>
    <w:p w:rsidR="004C67CB" w:rsidRDefault="004C67CB">
      <w:pPr>
        <w:rPr>
          <w:rFonts w:ascii="Trebuchet MS" w:hAnsi="Trebuchet MS"/>
        </w:rPr>
        <w:sectPr w:rsidR="004C67CB">
          <w:pgSz w:w="11900" w:h="16840"/>
          <w:pgMar w:top="1060" w:right="740" w:bottom="280" w:left="1600" w:header="720" w:footer="720" w:gutter="0"/>
          <w:cols w:space="720"/>
        </w:sectPr>
      </w:pPr>
    </w:p>
    <w:p w:rsidR="004C67CB" w:rsidRDefault="00FD0630">
      <w:pPr>
        <w:pStyle w:val="a3"/>
        <w:spacing w:before="74"/>
        <w:ind w:right="107"/>
      </w:pPr>
      <w:r>
        <w:lastRenderedPageBreak/>
        <w:t>Полезно</w:t>
      </w:r>
      <w:r>
        <w:rPr>
          <w:spacing w:val="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обычного пользователя. При этом необходимо убедится, что учетная запись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защищена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паролем.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proofErr w:type="spellStart"/>
      <w:r>
        <w:t>гаджетов</w:t>
      </w:r>
      <w:proofErr w:type="spellEnd"/>
      <w:r>
        <w:t>,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выйти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Интернет.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ограничивать время использования сети, установив с помощью специальных</w:t>
      </w:r>
      <w:r>
        <w:rPr>
          <w:spacing w:val="1"/>
        </w:rPr>
        <w:t xml:space="preserve"> </w:t>
      </w:r>
      <w:r>
        <w:t>настроек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(планшета)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ребенка.</w:t>
      </w:r>
    </w:p>
    <w:p w:rsidR="004C67CB" w:rsidRDefault="00FD0630">
      <w:pPr>
        <w:pStyle w:val="a3"/>
        <w:ind w:right="110"/>
      </w:pPr>
      <w:r>
        <w:t>Важно быть в курсе того, что публикует ребенок на своей странице в</w:t>
      </w:r>
      <w:r>
        <w:rPr>
          <w:spacing w:val="1"/>
        </w:rPr>
        <w:t xml:space="preserve"> </w:t>
      </w:r>
      <w:r>
        <w:t>социальных сетях. Одним</w:t>
      </w:r>
      <w:r>
        <w:rPr>
          <w:spacing w:val="1"/>
        </w:rPr>
        <w:t xml:space="preserve"> </w:t>
      </w:r>
      <w:r>
        <w:t>из способов контроля может стать размещение</w:t>
      </w:r>
      <w:r>
        <w:rPr>
          <w:spacing w:val="1"/>
        </w:rPr>
        <w:t xml:space="preserve"> </w:t>
      </w:r>
      <w:r>
        <w:t>компьютера с подключением к Интернету в общей комнате под присмотром</w:t>
      </w:r>
      <w:r>
        <w:rPr>
          <w:spacing w:val="1"/>
        </w:rPr>
        <w:t xml:space="preserve"> </w:t>
      </w:r>
      <w:r>
        <w:t>родителей. Для блокирования сайтов с нежела</w:t>
      </w:r>
      <w:r>
        <w:t>тельным содержанием 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фильтр (например,</w:t>
      </w:r>
      <w:r>
        <w:rPr>
          <w:spacing w:val="-2"/>
        </w:rPr>
        <w:t xml:space="preserve"> </w:t>
      </w:r>
      <w:r>
        <w:t>Интернет-Цензор).</w:t>
      </w:r>
    </w:p>
    <w:p w:rsidR="004C67CB" w:rsidRDefault="00FD0630">
      <w:pPr>
        <w:pStyle w:val="a3"/>
        <w:spacing w:before="1"/>
        <w:ind w:right="104"/>
      </w:pPr>
      <w:r>
        <w:t>Необходимо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скачивать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антивирусные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антишпионские</w:t>
      </w:r>
      <w:proofErr w:type="spellEnd"/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пресечения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вредоносных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компьютер.</w:t>
      </w:r>
    </w:p>
    <w:p w:rsidR="004C67CB" w:rsidRDefault="00FD0630">
      <w:pPr>
        <w:pStyle w:val="a3"/>
        <w:ind w:right="107"/>
      </w:pPr>
      <w:r>
        <w:t>О</w:t>
      </w:r>
      <w:r>
        <w:t>рганизация для ребенка содержательного досуга вне Интернета, т.е.</w:t>
      </w:r>
      <w:r>
        <w:rPr>
          <w:spacing w:val="1"/>
        </w:rPr>
        <w:t xml:space="preserve"> </w:t>
      </w:r>
      <w:r>
        <w:t>посещение 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клубов уменьшает</w:t>
      </w:r>
      <w:r>
        <w:rPr>
          <w:spacing w:val="1"/>
        </w:rPr>
        <w:t xml:space="preserve"> </w:t>
      </w:r>
      <w:r>
        <w:t>время проведения в сети,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-67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подменяла</w:t>
      </w:r>
      <w:r>
        <w:rPr>
          <w:spacing w:val="-67"/>
        </w:rPr>
        <w:t xml:space="preserve"> </w:t>
      </w:r>
      <w:r>
        <w:t>реальное общение со сверстниками, друзьями и близкими. Это тоже требует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организационной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4C67CB" w:rsidRDefault="00FD0630">
      <w:pPr>
        <w:pStyle w:val="a3"/>
        <w:ind w:right="108"/>
      </w:pPr>
      <w:r>
        <w:t>Целесообразно обговаривать ограничения вместе с ребенком, чтобы он</w:t>
      </w:r>
      <w:r>
        <w:rPr>
          <w:spacing w:val="1"/>
        </w:rPr>
        <w:t xml:space="preserve"> </w:t>
      </w:r>
      <w:r>
        <w:t>понимал, почему вы делаете так, а не иначе. Важно, чтобы безопасность была</w:t>
      </w:r>
      <w:r>
        <w:rPr>
          <w:spacing w:val="-68"/>
        </w:rPr>
        <w:t xml:space="preserve"> </w:t>
      </w:r>
      <w:r>
        <w:t>осознанна ребенком. Все средства родительского контроля вспомогательные.</w:t>
      </w:r>
      <w:r>
        <w:rPr>
          <w:spacing w:val="-67"/>
        </w:rPr>
        <w:t xml:space="preserve"> </w:t>
      </w:r>
      <w:r>
        <w:t>Они дают возможность узнать, чем занят ребенок и оградить его от тех или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опасностей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к</w:t>
      </w:r>
      <w:r>
        <w:t>омпьютера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proofErr w:type="spellStart"/>
      <w:r>
        <w:t>гаджетов</w:t>
      </w:r>
      <w:proofErr w:type="spellEnd"/>
      <w:r>
        <w:t>.</w:t>
      </w:r>
    </w:p>
    <w:p w:rsidR="004C67CB" w:rsidRDefault="00FD0630">
      <w:pPr>
        <w:pStyle w:val="a3"/>
        <w:ind w:right="112"/>
      </w:pPr>
      <w:r>
        <w:t>Необходимо научить ребенка сообщать о любых угрозах или тревогах,</w:t>
      </w:r>
      <w:r>
        <w:rPr>
          <w:spacing w:val="1"/>
        </w:rPr>
        <w:t xml:space="preserve"> </w:t>
      </w:r>
      <w:r>
        <w:t>связанных с Интернетом, чаще напоминать детям, что они в безопасности,</w:t>
      </w:r>
      <w:r>
        <w:rPr>
          <w:spacing w:val="1"/>
        </w:rPr>
        <w:t xml:space="preserve"> </w:t>
      </w:r>
      <w:r>
        <w:t>если сами рассказали о своих тревогах или поступающих в их адрес угрозах.</w:t>
      </w:r>
      <w:r>
        <w:rPr>
          <w:spacing w:val="1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обращен</w:t>
      </w:r>
      <w:r>
        <w:t>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усугублять</w:t>
      </w:r>
      <w:r>
        <w:rPr>
          <w:spacing w:val="-3"/>
        </w:rPr>
        <w:t xml:space="preserve"> </w:t>
      </w:r>
      <w:r>
        <w:t>ситуацию.</w:t>
      </w:r>
    </w:p>
    <w:p w:rsidR="004C67CB" w:rsidRDefault="00FD0630">
      <w:pPr>
        <w:pStyle w:val="a3"/>
        <w:ind w:right="115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признаков:</w:t>
      </w:r>
    </w:p>
    <w:p w:rsidR="004C67CB" w:rsidRDefault="00FD0630">
      <w:pPr>
        <w:pStyle w:val="a4"/>
        <w:numPr>
          <w:ilvl w:val="0"/>
          <w:numId w:val="4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прогрессирование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ненормативной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жаргонной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лексики;</w:t>
      </w:r>
    </w:p>
    <w:p w:rsidR="004C67CB" w:rsidRDefault="00FD0630">
      <w:pPr>
        <w:pStyle w:val="a4"/>
        <w:numPr>
          <w:ilvl w:val="0"/>
          <w:numId w:val="4"/>
        </w:numPr>
        <w:tabs>
          <w:tab w:val="left" w:pos="1104"/>
        </w:tabs>
        <w:ind w:right="104" w:firstLine="708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4C67CB" w:rsidRDefault="00FD0630">
      <w:pPr>
        <w:pStyle w:val="a4"/>
        <w:numPr>
          <w:ilvl w:val="0"/>
          <w:numId w:val="4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настроении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4C67CB" w:rsidRDefault="00FD0630">
      <w:pPr>
        <w:pStyle w:val="a4"/>
        <w:numPr>
          <w:ilvl w:val="0"/>
          <w:numId w:val="4"/>
        </w:numPr>
        <w:tabs>
          <w:tab w:val="left" w:pos="1170"/>
        </w:tabs>
        <w:ind w:right="111" w:firstLine="708"/>
        <w:rPr>
          <w:sz w:val="28"/>
        </w:rPr>
      </w:pPr>
      <w:r>
        <w:rPr>
          <w:sz w:val="28"/>
        </w:rPr>
        <w:t>внезапный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времяпрепровождения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звук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почту.</w:t>
      </w:r>
    </w:p>
    <w:p w:rsidR="004C67CB" w:rsidRDefault="00FD0630">
      <w:pPr>
        <w:pStyle w:val="Heading1"/>
        <w:ind w:right="112" w:firstLine="708"/>
        <w:jc w:val="both"/>
      </w:pPr>
      <w:r>
        <w:t>Безопасность детей в сети Интернет может быть обеспечена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следующих правил: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156"/>
        </w:tabs>
        <w:ind w:right="126" w:firstLine="708"/>
        <w:jc w:val="both"/>
        <w:rPr>
          <w:i/>
          <w:sz w:val="28"/>
        </w:rPr>
      </w:pPr>
      <w:r>
        <w:rPr>
          <w:sz w:val="28"/>
        </w:rPr>
        <w:t>Не разглашать в сети информацию о себе и своих близких (</w:t>
      </w:r>
      <w:r>
        <w:rPr>
          <w:i/>
          <w:sz w:val="28"/>
        </w:rPr>
        <w:t>имя,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фотографии, семейные проблемы, материальное состояние семьи и прочие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данные).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122"/>
        </w:tabs>
        <w:ind w:right="111" w:firstLine="708"/>
        <w:jc w:val="both"/>
        <w:rPr>
          <w:sz w:val="28"/>
        </w:rPr>
      </w:pPr>
      <w:r>
        <w:rPr>
          <w:sz w:val="28"/>
        </w:rPr>
        <w:t xml:space="preserve">Не встречаться с </w:t>
      </w:r>
      <w:proofErr w:type="spellStart"/>
      <w:r>
        <w:rPr>
          <w:sz w:val="28"/>
        </w:rPr>
        <w:t>интерн</w:t>
      </w:r>
      <w:r>
        <w:rPr>
          <w:sz w:val="28"/>
        </w:rPr>
        <w:t>ет-друзьями</w:t>
      </w:r>
      <w:proofErr w:type="spellEnd"/>
      <w:r>
        <w:rPr>
          <w:sz w:val="28"/>
        </w:rPr>
        <w:t xml:space="preserve"> лично, не доверять им,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теми,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выдают.</w:t>
      </w:r>
    </w:p>
    <w:p w:rsidR="004C67CB" w:rsidRDefault="004C67CB">
      <w:pPr>
        <w:jc w:val="both"/>
        <w:rPr>
          <w:sz w:val="28"/>
        </w:rPr>
        <w:sectPr w:rsidR="004C67CB">
          <w:pgSz w:w="11900" w:h="16840"/>
          <w:pgMar w:top="1060" w:right="740" w:bottom="280" w:left="1600" w:header="720" w:footer="720" w:gutter="0"/>
          <w:cols w:space="720"/>
        </w:sectPr>
      </w:pPr>
    </w:p>
    <w:p w:rsidR="004C67CB" w:rsidRDefault="00FD0630">
      <w:pPr>
        <w:spacing w:before="74"/>
        <w:ind w:left="104" w:right="130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незнакомец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подозрительным,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угрожает,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обещает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подарки, деньги или настойчиво просит о чем-то, общение в сети с 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моменталь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прекратить.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неловкости или тревоги при виртуальном диалоге, а также, если собеседник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навязчиво настаивает на реальной встрече, следует прекратить общение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старшим.</w:t>
      </w:r>
    </w:p>
    <w:p w:rsidR="004C67CB" w:rsidRDefault="004C67CB">
      <w:pPr>
        <w:pStyle w:val="a3"/>
        <w:ind w:left="0" w:firstLine="0"/>
        <w:jc w:val="left"/>
        <w:rPr>
          <w:i/>
        </w:rPr>
      </w:pPr>
    </w:p>
    <w:p w:rsidR="004C67CB" w:rsidRDefault="00FD0630">
      <w:pPr>
        <w:pStyle w:val="a3"/>
        <w:ind w:right="105"/>
      </w:pPr>
      <w:r>
        <w:t>Необходимо научить ребенка, что виртуальное знакомство не должно</w:t>
      </w:r>
      <w:r>
        <w:rPr>
          <w:spacing w:val="1"/>
        </w:rPr>
        <w:t xml:space="preserve"> </w:t>
      </w:r>
      <w:r>
        <w:t>перерасти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принято,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состояться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родителей.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124"/>
        </w:tabs>
        <w:spacing w:before="1"/>
        <w:ind w:right="106" w:firstLine="708"/>
        <w:jc w:val="both"/>
        <w:rPr>
          <w:sz w:val="28"/>
        </w:rPr>
      </w:pPr>
      <w:r>
        <w:rPr>
          <w:sz w:val="28"/>
        </w:rPr>
        <w:t>Не нажимать на ссылки в электронных сообщениях, полученные из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 источников, не открывать различные вложения, не отвечать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мгновенные сообщения или письма по электронной почте, поступившие от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«спам»,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звонить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234"/>
        </w:tabs>
        <w:ind w:right="112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загрузить</w:t>
      </w:r>
      <w:r>
        <w:rPr>
          <w:spacing w:val="-5"/>
          <w:sz w:val="28"/>
        </w:rPr>
        <w:t xml:space="preserve"> </w:t>
      </w:r>
      <w:r>
        <w:rPr>
          <w:sz w:val="28"/>
        </w:rPr>
        <w:t>вирусы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нежелательное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484"/>
        </w:tabs>
        <w:ind w:right="107" w:firstLine="708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вирусов.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208"/>
        </w:tabs>
        <w:ind w:right="109" w:firstLine="708"/>
        <w:jc w:val="both"/>
        <w:rPr>
          <w:sz w:val="28"/>
        </w:rPr>
      </w:pPr>
      <w:r>
        <w:rPr>
          <w:sz w:val="28"/>
        </w:rPr>
        <w:t>Ни при каких условиях не сообщать никому свой пароль, 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для паролей трудно запоминаемый набор цифр и букв,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212"/>
        </w:tabs>
        <w:ind w:right="112" w:firstLine="708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виртуальном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 вести себя абсолютно так же, как в реальности: не грубить, 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сквернословить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не оскорблять других.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092"/>
        </w:tabs>
        <w:ind w:left="1092" w:hanging="281"/>
        <w:jc w:val="both"/>
        <w:rPr>
          <w:sz w:val="28"/>
        </w:rPr>
      </w:pP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отправлять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1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13"/>
          <w:sz w:val="28"/>
        </w:rPr>
        <w:t xml:space="preserve"> </w:t>
      </w:r>
      <w:r>
        <w:rPr>
          <w:sz w:val="28"/>
        </w:rPr>
        <w:t>людям.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214"/>
        </w:tabs>
        <w:ind w:right="115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сообщений, участии в сетевых играх,</w:t>
      </w:r>
      <w:r>
        <w:rPr>
          <w:sz w:val="28"/>
        </w:rPr>
        <w:t xml:space="preserve"> иных занятиях в 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логина,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логин,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4C67CB" w:rsidRDefault="00FD0630">
      <w:pPr>
        <w:pStyle w:val="a4"/>
        <w:numPr>
          <w:ilvl w:val="0"/>
          <w:numId w:val="1"/>
        </w:numPr>
        <w:tabs>
          <w:tab w:val="left" w:pos="1294"/>
        </w:tabs>
        <w:ind w:right="109" w:firstLine="708"/>
        <w:jc w:val="both"/>
        <w:rPr>
          <w:sz w:val="28"/>
        </w:rPr>
      </w:pPr>
      <w:r>
        <w:rPr>
          <w:sz w:val="28"/>
        </w:rPr>
        <w:t>При использовании чужого компьютера (планшет, смартфон)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аккаунта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чужих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пароли.</w:t>
      </w:r>
    </w:p>
    <w:p w:rsidR="004C67CB" w:rsidRDefault="00FD0630">
      <w:pPr>
        <w:pStyle w:val="Heading1"/>
        <w:ind w:right="118" w:firstLine="708"/>
        <w:jc w:val="both"/>
      </w:pPr>
      <w:r>
        <w:t xml:space="preserve">Существуют </w:t>
      </w:r>
      <w:r>
        <w:t>следующие способы родительского</w:t>
      </w:r>
      <w:r>
        <w:rPr>
          <w:spacing w:val="-1"/>
        </w:rPr>
        <w:t xml:space="preserve"> </w:t>
      </w:r>
      <w:r>
        <w:t>контроля.</w:t>
      </w:r>
    </w:p>
    <w:p w:rsidR="004C67CB" w:rsidRDefault="00FD0630">
      <w:pPr>
        <w:pStyle w:val="a4"/>
        <w:numPr>
          <w:ilvl w:val="0"/>
          <w:numId w:val="3"/>
        </w:numPr>
        <w:tabs>
          <w:tab w:val="left" w:pos="1238"/>
        </w:tabs>
        <w:ind w:right="106" w:firstLine="708"/>
        <w:jc w:val="both"/>
        <w:rPr>
          <w:sz w:val="28"/>
        </w:rPr>
      </w:pP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вст</w:t>
      </w:r>
      <w:r>
        <w:rPr>
          <w:sz w:val="28"/>
        </w:rPr>
        <w:t>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«Родительский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контроль».</w:t>
      </w:r>
    </w:p>
    <w:p w:rsidR="004C67CB" w:rsidRDefault="00FD0630">
      <w:pPr>
        <w:ind w:left="104" w:right="135" w:firstLine="708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настройки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«Родительского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следующее:</w:t>
      </w:r>
    </w:p>
    <w:p w:rsidR="004C67CB" w:rsidRDefault="00FD0630">
      <w:pPr>
        <w:ind w:left="104" w:right="131" w:firstLine="708"/>
        <w:jc w:val="both"/>
        <w:rPr>
          <w:i/>
          <w:sz w:val="28"/>
        </w:rPr>
      </w:pPr>
      <w:r>
        <w:rPr>
          <w:i/>
          <w:sz w:val="28"/>
        </w:rPr>
        <w:t>Пуск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(Параметры)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пользователей → Добавление и удаление учетных записей пользователей→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записи.</w:t>
      </w:r>
    </w:p>
    <w:p w:rsidR="004C67CB" w:rsidRDefault="004C67CB">
      <w:pPr>
        <w:jc w:val="both"/>
        <w:rPr>
          <w:sz w:val="28"/>
        </w:rPr>
        <w:sectPr w:rsidR="004C67CB">
          <w:pgSz w:w="11900" w:h="16840"/>
          <w:pgMar w:top="1060" w:right="740" w:bottom="280" w:left="1600" w:header="720" w:footer="720" w:gutter="0"/>
          <w:cols w:space="720"/>
        </w:sectPr>
      </w:pPr>
    </w:p>
    <w:p w:rsidR="004C67CB" w:rsidRDefault="00FD0630">
      <w:pPr>
        <w:spacing w:before="74"/>
        <w:ind w:left="104" w:right="132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В окне «Укажите имя учетной записи и ее тип» вводим имя учетной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записи (например, имя ребенка), поставить галочку на «Обычный доступ»,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нажать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«Создание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записи».</w:t>
      </w:r>
    </w:p>
    <w:p w:rsidR="004C67CB" w:rsidRDefault="00FD0630">
      <w:pPr>
        <w:ind w:left="811"/>
        <w:jc w:val="both"/>
        <w:rPr>
          <w:i/>
          <w:sz w:val="28"/>
        </w:rPr>
      </w:pPr>
      <w:r>
        <w:rPr>
          <w:i/>
          <w:sz w:val="28"/>
        </w:rPr>
        <w:t>Далее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нажать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раза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левой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кнопкой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мыши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z w:val="28"/>
        </w:rPr>
        <w:t>четную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запись</w:t>
      </w:r>
    </w:p>
    <w:p w:rsidR="004C67CB" w:rsidRDefault="00FD0630">
      <w:pPr>
        <w:ind w:left="104" w:right="136"/>
        <w:jc w:val="both"/>
        <w:rPr>
          <w:i/>
          <w:sz w:val="28"/>
        </w:rPr>
      </w:pPr>
      <w:r>
        <w:rPr>
          <w:i/>
          <w:sz w:val="28"/>
        </w:rPr>
        <w:t>«Администратор» → Создание пароля → в окне «Новый пароль» ввести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пароль (пароль нельзя забывать, и в то же время пароль должны 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«Подтверждение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пароля»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пароль → в окне «Введите подсказку для пароля» нужно ввести подсказку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(только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пароль!)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Создать пароль.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Закрыть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окно.</w:t>
      </w:r>
    </w:p>
    <w:p w:rsidR="004C67CB" w:rsidRDefault="00FD0630">
      <w:pPr>
        <w:spacing w:before="1"/>
        <w:ind w:left="104" w:right="130" w:firstLine="708"/>
        <w:jc w:val="both"/>
        <w:rPr>
          <w:i/>
          <w:sz w:val="28"/>
        </w:rPr>
      </w:pPr>
      <w:r>
        <w:rPr>
          <w:i/>
          <w:sz w:val="28"/>
        </w:rPr>
        <w:t>Пуск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(Параметры)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пользователей → Управление другой учетной записью → выбрать учетную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запись р</w:t>
      </w:r>
      <w:r>
        <w:rPr>
          <w:i/>
          <w:sz w:val="28"/>
        </w:rPr>
        <w:t>ебенка → Установить родительский контроль → выбрать еще 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«включить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параметры»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ограничение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ограничения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дням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нажать 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нажать 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ОК.</w:t>
      </w:r>
    </w:p>
    <w:p w:rsidR="004C67CB" w:rsidRDefault="00FD0630">
      <w:pPr>
        <w:pStyle w:val="a4"/>
        <w:numPr>
          <w:ilvl w:val="0"/>
          <w:numId w:val="3"/>
        </w:numPr>
        <w:tabs>
          <w:tab w:val="left" w:pos="1238"/>
        </w:tabs>
        <w:ind w:right="107" w:firstLine="708"/>
        <w:jc w:val="both"/>
        <w:rPr>
          <w:sz w:val="28"/>
        </w:rPr>
      </w:pPr>
      <w:r>
        <w:rPr>
          <w:sz w:val="28"/>
        </w:rPr>
        <w:t>Аналогичным образом можно ограничить возможность выхода 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посещать.</w:t>
      </w:r>
    </w:p>
    <w:p w:rsidR="004C67CB" w:rsidRDefault="004C67CB">
      <w:pPr>
        <w:pStyle w:val="a3"/>
        <w:ind w:left="0" w:firstLine="0"/>
        <w:jc w:val="left"/>
      </w:pPr>
    </w:p>
    <w:p w:rsidR="004C67CB" w:rsidRDefault="00FD0630">
      <w:pPr>
        <w:pStyle w:val="a3"/>
        <w:ind w:right="106"/>
      </w:pPr>
      <w:r>
        <w:t>Актуальной</w:t>
      </w:r>
      <w:r>
        <w:rPr>
          <w:spacing w:val="65"/>
        </w:rPr>
        <w:t xml:space="preserve"> </w:t>
      </w:r>
      <w:r>
        <w:t>проблемой</w:t>
      </w:r>
      <w:r>
        <w:rPr>
          <w:spacing w:val="66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реальной</w:t>
      </w:r>
      <w:r>
        <w:rPr>
          <w:spacing w:val="65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так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виртуальном</w:t>
      </w:r>
      <w:r>
        <w:rPr>
          <w:spacing w:val="-68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веществ.</w:t>
      </w:r>
    </w:p>
    <w:p w:rsidR="004C67CB" w:rsidRDefault="00FD0630">
      <w:pPr>
        <w:pStyle w:val="a3"/>
        <w:ind w:right="106"/>
      </w:pPr>
      <w:r>
        <w:t>Изменяющаяся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proofErr w:type="spellStart"/>
      <w:r>
        <w:t>наркопотребления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наркопреступности</w:t>
      </w:r>
      <w:proofErr w:type="spellEnd"/>
      <w:r>
        <w:rPr>
          <w:spacing w:val="1"/>
        </w:rPr>
        <w:t xml:space="preserve"> </w:t>
      </w:r>
      <w:r>
        <w:t>требует выработки новых подходов к профилактической работе, в том числе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</w:t>
      </w:r>
      <w:r>
        <w:t>ечение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proofErr w:type="spellStart"/>
      <w:r>
        <w:t>интернет-ориентированного</w:t>
      </w:r>
      <w:proofErr w:type="spellEnd"/>
      <w:r>
        <w:rPr>
          <w:spacing w:val="1"/>
        </w:rPr>
        <w:t xml:space="preserve"> </w:t>
      </w:r>
      <w:r>
        <w:t>подрастающего</w:t>
      </w:r>
      <w:r>
        <w:rPr>
          <w:spacing w:val="-6"/>
        </w:rPr>
        <w:t xml:space="preserve"> </w:t>
      </w:r>
      <w:r>
        <w:t>поколения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наркоугрозы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глобальной</w:t>
      </w:r>
      <w:r>
        <w:rPr>
          <w:spacing w:val="-8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Интернет.</w:t>
      </w:r>
    </w:p>
    <w:p w:rsidR="004C67CB" w:rsidRDefault="00FD0630">
      <w:pPr>
        <w:pStyle w:val="a3"/>
        <w:ind w:right="106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Интернет-пространства</w:t>
      </w:r>
      <w:proofErr w:type="spellEnd"/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формы наркоторговли, коммуникативных программ и современного спектра</w:t>
      </w:r>
      <w:r>
        <w:rPr>
          <w:spacing w:val="1"/>
        </w:rPr>
        <w:t xml:space="preserve"> </w:t>
      </w:r>
      <w:r>
        <w:t>платежных услуг. Пр</w:t>
      </w:r>
      <w:r>
        <w:t xml:space="preserve">одолжают набирать популярность </w:t>
      </w:r>
      <w:proofErr w:type="spellStart"/>
      <w:r>
        <w:t>интернет-магазины</w:t>
      </w:r>
      <w:proofErr w:type="spellEnd"/>
      <w:r>
        <w:t>,</w:t>
      </w:r>
      <w:r>
        <w:rPr>
          <w:spacing w:val="1"/>
        </w:rPr>
        <w:t xml:space="preserve"> </w:t>
      </w:r>
      <w:r>
        <w:t>специализирующиеся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бесконтактным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 встретить на асфальте,</w:t>
      </w:r>
      <w:r>
        <w:rPr>
          <w:spacing w:val="1"/>
        </w:rPr>
        <w:t xml:space="preserve"> </w:t>
      </w:r>
      <w:r>
        <w:t>стенах, фасадах</w:t>
      </w:r>
      <w:r>
        <w:rPr>
          <w:spacing w:val="1"/>
        </w:rPr>
        <w:t xml:space="preserve"> </w:t>
      </w:r>
      <w:r>
        <w:t>зданий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продавцов</w:t>
      </w:r>
      <w:r>
        <w:rPr>
          <w:spacing w:val="1"/>
        </w:rPr>
        <w:t xml:space="preserve"> </w:t>
      </w:r>
      <w:r>
        <w:t>наркотиков.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нередко</w:t>
      </w:r>
      <w:r>
        <w:rPr>
          <w:spacing w:val="-15"/>
        </w:rPr>
        <w:t xml:space="preserve"> </w:t>
      </w:r>
      <w:r>
        <w:t>продают</w:t>
      </w:r>
      <w:r>
        <w:rPr>
          <w:spacing w:val="-15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видом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запрещенных</w:t>
      </w:r>
      <w:r>
        <w:rPr>
          <w:spacing w:val="-15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(солей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ванн,</w:t>
      </w:r>
      <w:r>
        <w:rPr>
          <w:spacing w:val="-3"/>
        </w:rPr>
        <w:t xml:space="preserve"> </w:t>
      </w:r>
      <w:r>
        <w:t>удобрений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4C67CB" w:rsidRDefault="00FD0630">
      <w:pPr>
        <w:pStyle w:val="a3"/>
        <w:ind w:right="109"/>
      </w:pPr>
      <w:r>
        <w:t>Реализуя свой преступный замысел, причастные к наркоторговле лица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конспирацию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proofErr w:type="spellStart"/>
      <w:r>
        <w:t>м</w:t>
      </w:r>
      <w:r>
        <w:t>ессенджеры</w:t>
      </w:r>
      <w:proofErr w:type="spellEnd"/>
      <w:r>
        <w:rPr>
          <w:spacing w:val="1"/>
        </w:rPr>
        <w:t xml:space="preserve"> </w:t>
      </w:r>
      <w:r>
        <w:t>(VIBER,</w:t>
      </w:r>
      <w:r>
        <w:rPr>
          <w:spacing w:val="1"/>
        </w:rPr>
        <w:t xml:space="preserve"> </w:t>
      </w:r>
      <w:r>
        <w:t>WHATSAP,</w:t>
      </w:r>
      <w:r>
        <w:rPr>
          <w:spacing w:val="1"/>
        </w:rPr>
        <w:t xml:space="preserve"> </w:t>
      </w:r>
      <w:r>
        <w:t>TELEGRAMМ),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КОНТАКТЕ»,</w:t>
      </w:r>
      <w:r>
        <w:rPr>
          <w:spacing w:val="-6"/>
        </w:rPr>
        <w:t xml:space="preserve"> </w:t>
      </w:r>
      <w:r>
        <w:t>«ТВИТТЕР»,</w:t>
      </w:r>
      <w:r>
        <w:rPr>
          <w:spacing w:val="-6"/>
        </w:rPr>
        <w:t xml:space="preserve"> </w:t>
      </w:r>
      <w:r>
        <w:t>«ФЕЙСБУК»),</w:t>
      </w:r>
      <w:r>
        <w:rPr>
          <w:spacing w:val="-6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«</w:t>
      </w:r>
      <w:proofErr w:type="spellStart"/>
      <w:r>
        <w:t>никмейки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сохраняя</w:t>
      </w:r>
      <w:r>
        <w:rPr>
          <w:spacing w:val="-68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 в</w:t>
      </w:r>
      <w:r>
        <w:rPr>
          <w:spacing w:val="-1"/>
        </w:rPr>
        <w:t xml:space="preserve"> </w:t>
      </w:r>
      <w:r>
        <w:t>тайне</w:t>
      </w:r>
      <w:r>
        <w:rPr>
          <w:spacing w:val="-2"/>
        </w:rPr>
        <w:t xml:space="preserve"> </w:t>
      </w:r>
      <w:r>
        <w:t>свои истинные</w:t>
      </w:r>
      <w:r>
        <w:rPr>
          <w:spacing w:val="-1"/>
        </w:rPr>
        <w:t xml:space="preserve"> </w:t>
      </w:r>
      <w:r>
        <w:t>имена.</w:t>
      </w:r>
    </w:p>
    <w:p w:rsidR="004C67CB" w:rsidRDefault="00FD0630">
      <w:pPr>
        <w:pStyle w:val="a3"/>
        <w:ind w:right="104"/>
      </w:pPr>
      <w:r>
        <w:t>Стремясь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наркоторговцы</w:t>
      </w:r>
      <w:r>
        <w:rPr>
          <w:spacing w:val="1"/>
        </w:rPr>
        <w:t xml:space="preserve"> </w:t>
      </w:r>
      <w:r>
        <w:t xml:space="preserve">посредством предложений через социальные сети, </w:t>
      </w:r>
      <w:proofErr w:type="spellStart"/>
      <w:r>
        <w:t>мессенджеры</w:t>
      </w:r>
      <w:proofErr w:type="spellEnd"/>
      <w:r>
        <w:t xml:space="preserve"> вербуют в</w:t>
      </w:r>
      <w:r>
        <w:rPr>
          <w:spacing w:val="1"/>
        </w:rPr>
        <w:t xml:space="preserve"> </w:t>
      </w:r>
      <w:r>
        <w:t>свои ряды граждан, нередко не достигших совершеннолетия, предлагая им</w:t>
      </w:r>
      <w:r>
        <w:rPr>
          <w:spacing w:val="1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курьеров-закладчиков,</w:t>
      </w:r>
      <w:r>
        <w:rPr>
          <w:spacing w:val="24"/>
        </w:rPr>
        <w:t xml:space="preserve"> </w:t>
      </w:r>
      <w:r>
        <w:t>то</w:t>
      </w:r>
      <w:r>
        <w:rPr>
          <w:spacing w:val="26"/>
        </w:rPr>
        <w:t xml:space="preserve"> </w:t>
      </w:r>
      <w:r>
        <w:t>есть</w:t>
      </w:r>
      <w:r>
        <w:rPr>
          <w:spacing w:val="28"/>
        </w:rPr>
        <w:t xml:space="preserve"> </w:t>
      </w:r>
      <w:r>
        <w:t>лиц,</w:t>
      </w:r>
      <w:r>
        <w:rPr>
          <w:spacing w:val="24"/>
        </w:rPr>
        <w:t xml:space="preserve"> </w:t>
      </w:r>
      <w:r>
        <w:t>занимающихся</w:t>
      </w:r>
      <w:r>
        <w:rPr>
          <w:spacing w:val="25"/>
        </w:rPr>
        <w:t xml:space="preserve"> </w:t>
      </w:r>
      <w:r>
        <w:t>сбытом</w:t>
      </w:r>
    </w:p>
    <w:p w:rsidR="004C67CB" w:rsidRDefault="004C67CB">
      <w:pPr>
        <w:sectPr w:rsidR="004C67CB">
          <w:pgSz w:w="11900" w:h="16840"/>
          <w:pgMar w:top="1060" w:right="740" w:bottom="280" w:left="1600" w:header="720" w:footer="720" w:gutter="0"/>
          <w:cols w:space="720"/>
        </w:sectPr>
      </w:pPr>
    </w:p>
    <w:p w:rsidR="004C67CB" w:rsidRDefault="00FD0630">
      <w:pPr>
        <w:pStyle w:val="a3"/>
        <w:spacing w:before="74"/>
        <w:ind w:right="109" w:firstLine="0"/>
      </w:pPr>
      <w:r>
        <w:lastRenderedPageBreak/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закладок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тайниках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получающих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денежное</w:t>
      </w:r>
      <w:r>
        <w:rPr>
          <w:spacing w:val="-2"/>
        </w:rPr>
        <w:t xml:space="preserve"> </w:t>
      </w:r>
      <w:r>
        <w:t>вознаграждение.</w:t>
      </w:r>
    </w:p>
    <w:p w:rsidR="004C67CB" w:rsidRDefault="00FD0630">
      <w:pPr>
        <w:pStyle w:val="a3"/>
        <w:ind w:right="108"/>
      </w:pPr>
      <w:r>
        <w:t>Соглашаясь в поисках быстрого, не требующего квалификации дохода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заработать,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тяжести</w:t>
      </w:r>
      <w:r>
        <w:rPr>
          <w:spacing w:val="-67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незаконным</w:t>
      </w:r>
      <w:r>
        <w:rPr>
          <w:spacing w:val="-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наркотиков.</w:t>
      </w:r>
    </w:p>
    <w:p w:rsidR="004C67CB" w:rsidRDefault="00FD0630">
      <w:pPr>
        <w:pStyle w:val="a3"/>
        <w:ind w:right="103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действия таких лиц квалифицируются как незаконный сбыт или пересылка</w:t>
      </w:r>
      <w:r>
        <w:rPr>
          <w:spacing w:val="1"/>
        </w:rPr>
        <w:t xml:space="preserve"> </w:t>
      </w:r>
      <w:r>
        <w:t>наркотических средств, психотропных веществ или их аналогов (статья 228.1</w:t>
      </w:r>
      <w:r>
        <w:rPr>
          <w:spacing w:val="-67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сбываемых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Тюремные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закладчики, зачастую превышают наказания за другие тяжкие и особо тяжкие</w:t>
      </w:r>
      <w:r>
        <w:rPr>
          <w:spacing w:val="-67"/>
        </w:rPr>
        <w:t xml:space="preserve"> </w:t>
      </w:r>
      <w:r>
        <w:t>преступления.</w:t>
      </w:r>
    </w:p>
    <w:p w:rsidR="004C67CB" w:rsidRDefault="00FD0630">
      <w:pPr>
        <w:pStyle w:val="Heading1"/>
        <w:spacing w:before="1"/>
        <w:ind w:right="105" w:firstLine="708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интернет-сайта,</w:t>
      </w:r>
      <w:r>
        <w:rPr>
          <w:spacing w:val="1"/>
        </w:rPr>
        <w:t xml:space="preserve"> </w:t>
      </w:r>
      <w:proofErr w:type="spellStart"/>
      <w:r>
        <w:t>интернет-магазина</w:t>
      </w:r>
      <w:proofErr w:type="spellEnd"/>
      <w:r>
        <w:t>,</w:t>
      </w:r>
      <w:r>
        <w:rPr>
          <w:spacing w:val="1"/>
        </w:rPr>
        <w:t xml:space="preserve"> </w:t>
      </w:r>
      <w:r>
        <w:t>форума,</w:t>
      </w:r>
      <w:r>
        <w:rPr>
          <w:spacing w:val="-67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(рекламе)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предпринять следующие</w:t>
      </w:r>
      <w:r>
        <w:rPr>
          <w:spacing w:val="1"/>
        </w:rPr>
        <w:t xml:space="preserve"> </w:t>
      </w:r>
      <w:r>
        <w:t>действия: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092"/>
        </w:tabs>
        <w:ind w:hanging="281"/>
        <w:rPr>
          <w:sz w:val="28"/>
        </w:rPr>
      </w:pPr>
      <w:r>
        <w:rPr>
          <w:spacing w:val="-2"/>
          <w:sz w:val="28"/>
        </w:rPr>
        <w:t>Скопировать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ссылку.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Войти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сайт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hyperlink r:id="rId5">
        <w:r>
          <w:rPr>
            <w:sz w:val="28"/>
          </w:rPr>
          <w:t>www.zapret-info.gov.ru</w:t>
        </w:r>
      </w:hyperlink>
    </w:p>
    <w:p w:rsidR="004C67CB" w:rsidRDefault="00FD0630">
      <w:pPr>
        <w:pStyle w:val="a4"/>
        <w:numPr>
          <w:ilvl w:val="0"/>
          <w:numId w:val="2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окно</w:t>
      </w:r>
      <w:r>
        <w:rPr>
          <w:spacing w:val="-6"/>
          <w:sz w:val="28"/>
        </w:rPr>
        <w:t xml:space="preserve"> </w:t>
      </w:r>
      <w:r>
        <w:rPr>
          <w:sz w:val="28"/>
        </w:rPr>
        <w:t>«прием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сообщений».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098"/>
        </w:tabs>
        <w:ind w:left="104" w:right="104" w:firstLine="708"/>
        <w:rPr>
          <w:sz w:val="28"/>
        </w:rPr>
      </w:pPr>
      <w:r>
        <w:rPr>
          <w:sz w:val="28"/>
        </w:rPr>
        <w:t>Вставить ссылку</w:t>
      </w:r>
      <w:r>
        <w:rPr>
          <w:spacing w:val="3"/>
          <w:sz w:val="28"/>
        </w:rPr>
        <w:t xml:space="preserve"> </w:t>
      </w:r>
      <w:r>
        <w:rPr>
          <w:sz w:val="28"/>
        </w:rPr>
        <w:t>найденного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в окно</w:t>
      </w:r>
      <w:r>
        <w:rPr>
          <w:spacing w:val="9"/>
          <w:sz w:val="28"/>
        </w:rPr>
        <w:t xml:space="preserve"> </w:t>
      </w:r>
      <w:r>
        <w:rPr>
          <w:sz w:val="28"/>
        </w:rPr>
        <w:t>«указатель 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122"/>
        </w:tabs>
        <w:ind w:left="104" w:right="104" w:firstLine="708"/>
        <w:rPr>
          <w:sz w:val="28"/>
        </w:rPr>
      </w:pPr>
      <w:r>
        <w:rPr>
          <w:sz w:val="28"/>
        </w:rPr>
        <w:t>Выбрать в окне –</w:t>
      </w:r>
      <w:r>
        <w:rPr>
          <w:spacing w:val="1"/>
          <w:sz w:val="28"/>
        </w:rPr>
        <w:t xml:space="preserve"> </w:t>
      </w:r>
      <w:r>
        <w:rPr>
          <w:sz w:val="28"/>
        </w:rPr>
        <w:t>«тип 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«признаки пропаганды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наркотиков».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Заполнить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1"/>
          <w:sz w:val="28"/>
        </w:rPr>
        <w:t xml:space="preserve"> </w:t>
      </w:r>
      <w:r>
        <w:rPr>
          <w:sz w:val="28"/>
        </w:rPr>
        <w:t>графы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».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Сделать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графе</w:t>
      </w:r>
      <w:r>
        <w:rPr>
          <w:spacing w:val="-6"/>
          <w:sz w:val="28"/>
        </w:rPr>
        <w:t xml:space="preserve"> </w:t>
      </w:r>
      <w:r>
        <w:rPr>
          <w:sz w:val="28"/>
        </w:rPr>
        <w:t>«отправить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почте».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Ввести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код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картинки.</w:t>
      </w:r>
    </w:p>
    <w:p w:rsidR="004C67CB" w:rsidRDefault="00FD0630">
      <w:pPr>
        <w:pStyle w:val="a4"/>
        <w:numPr>
          <w:ilvl w:val="0"/>
          <w:numId w:val="2"/>
        </w:numPr>
        <w:tabs>
          <w:tab w:val="left" w:pos="1255"/>
          <w:tab w:val="left" w:pos="1256"/>
          <w:tab w:val="left" w:pos="2374"/>
          <w:tab w:val="left" w:pos="3457"/>
          <w:tab w:val="left" w:pos="5047"/>
          <w:tab w:val="left" w:pos="6731"/>
          <w:tab w:val="left" w:pos="7693"/>
          <w:tab w:val="left" w:pos="8066"/>
        </w:tabs>
        <w:ind w:left="104" w:right="104" w:firstLine="708"/>
        <w:rPr>
          <w:sz w:val="28"/>
        </w:rPr>
      </w:pPr>
      <w:r>
        <w:rPr>
          <w:sz w:val="28"/>
        </w:rPr>
        <w:t>Нажать</w:t>
      </w:r>
      <w:r>
        <w:rPr>
          <w:sz w:val="28"/>
        </w:rPr>
        <w:tab/>
        <w:t>кнопку</w:t>
      </w:r>
      <w:r>
        <w:rPr>
          <w:sz w:val="28"/>
        </w:rPr>
        <w:tab/>
        <w:t>«направить</w:t>
      </w:r>
      <w:r>
        <w:rPr>
          <w:sz w:val="28"/>
        </w:rPr>
        <w:tab/>
        <w:t>сообщение»</w:t>
      </w:r>
      <w:r>
        <w:rPr>
          <w:sz w:val="28"/>
        </w:rPr>
        <w:tab/>
        <w:t>(ответ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3"/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придет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е-mail</w:t>
      </w:r>
      <w:proofErr w:type="spellEnd"/>
      <w:r>
        <w:rPr>
          <w:sz w:val="28"/>
        </w:rPr>
        <w:t>).</w:t>
      </w:r>
    </w:p>
    <w:p w:rsidR="004C67CB" w:rsidRDefault="004C67CB">
      <w:pPr>
        <w:pStyle w:val="a3"/>
        <w:ind w:left="0" w:firstLine="0"/>
        <w:jc w:val="left"/>
        <w:rPr>
          <w:sz w:val="30"/>
        </w:rPr>
      </w:pPr>
    </w:p>
    <w:p w:rsidR="004C67CB" w:rsidRDefault="004C67CB">
      <w:pPr>
        <w:pStyle w:val="a3"/>
        <w:ind w:left="0" w:firstLine="0"/>
        <w:jc w:val="left"/>
        <w:rPr>
          <w:sz w:val="30"/>
        </w:rPr>
      </w:pPr>
    </w:p>
    <w:p w:rsidR="004C67CB" w:rsidRDefault="004C67CB">
      <w:pPr>
        <w:pStyle w:val="a3"/>
        <w:ind w:left="0" w:firstLine="0"/>
        <w:jc w:val="left"/>
        <w:rPr>
          <w:sz w:val="24"/>
        </w:rPr>
      </w:pPr>
    </w:p>
    <w:sectPr w:rsidR="004C67CB" w:rsidSect="004C67CB">
      <w:pgSz w:w="11900" w:h="16840"/>
      <w:pgMar w:top="1060" w:right="74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EBF"/>
    <w:multiLevelType w:val="hybridMultilevel"/>
    <w:tmpl w:val="69542E84"/>
    <w:lvl w:ilvl="0" w:tplc="E8A834E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2C8B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B608FA2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  <w:lvl w:ilvl="3" w:tplc="A080F72A">
      <w:numFmt w:val="bullet"/>
      <w:lvlText w:val="•"/>
      <w:lvlJc w:val="left"/>
      <w:pPr>
        <w:ind w:left="2938" w:hanging="164"/>
      </w:pPr>
      <w:rPr>
        <w:rFonts w:hint="default"/>
        <w:lang w:val="ru-RU" w:eastAsia="en-US" w:bidi="ar-SA"/>
      </w:rPr>
    </w:lvl>
    <w:lvl w:ilvl="4" w:tplc="D2022338">
      <w:numFmt w:val="bullet"/>
      <w:lvlText w:val="•"/>
      <w:lvlJc w:val="left"/>
      <w:pPr>
        <w:ind w:left="3884" w:hanging="164"/>
      </w:pPr>
      <w:rPr>
        <w:rFonts w:hint="default"/>
        <w:lang w:val="ru-RU" w:eastAsia="en-US" w:bidi="ar-SA"/>
      </w:rPr>
    </w:lvl>
    <w:lvl w:ilvl="5" w:tplc="630C2C24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6" w:tplc="DE8A0EA4">
      <w:numFmt w:val="bullet"/>
      <w:lvlText w:val="•"/>
      <w:lvlJc w:val="left"/>
      <w:pPr>
        <w:ind w:left="5776" w:hanging="164"/>
      </w:pPr>
      <w:rPr>
        <w:rFonts w:hint="default"/>
        <w:lang w:val="ru-RU" w:eastAsia="en-US" w:bidi="ar-SA"/>
      </w:rPr>
    </w:lvl>
    <w:lvl w:ilvl="7" w:tplc="F43E6FF4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8" w:tplc="47AAAD60"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</w:abstractNum>
  <w:abstractNum w:abstractNumId="1">
    <w:nsid w:val="359D1818"/>
    <w:multiLevelType w:val="hybridMultilevel"/>
    <w:tmpl w:val="1C0C7698"/>
    <w:lvl w:ilvl="0" w:tplc="00B431F4">
      <w:start w:val="1"/>
      <w:numFmt w:val="decimal"/>
      <w:lvlText w:val="%1."/>
      <w:lvlJc w:val="left"/>
      <w:pPr>
        <w:ind w:left="104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7C3334">
      <w:numFmt w:val="bullet"/>
      <w:lvlText w:val="•"/>
      <w:lvlJc w:val="left"/>
      <w:pPr>
        <w:ind w:left="1046" w:hanging="426"/>
      </w:pPr>
      <w:rPr>
        <w:rFonts w:hint="default"/>
        <w:lang w:val="ru-RU" w:eastAsia="en-US" w:bidi="ar-SA"/>
      </w:rPr>
    </w:lvl>
    <w:lvl w:ilvl="2" w:tplc="B880A2C0">
      <w:numFmt w:val="bullet"/>
      <w:lvlText w:val="•"/>
      <w:lvlJc w:val="left"/>
      <w:pPr>
        <w:ind w:left="1992" w:hanging="426"/>
      </w:pPr>
      <w:rPr>
        <w:rFonts w:hint="default"/>
        <w:lang w:val="ru-RU" w:eastAsia="en-US" w:bidi="ar-SA"/>
      </w:rPr>
    </w:lvl>
    <w:lvl w:ilvl="3" w:tplc="3E3000E0">
      <w:numFmt w:val="bullet"/>
      <w:lvlText w:val="•"/>
      <w:lvlJc w:val="left"/>
      <w:pPr>
        <w:ind w:left="2938" w:hanging="426"/>
      </w:pPr>
      <w:rPr>
        <w:rFonts w:hint="default"/>
        <w:lang w:val="ru-RU" w:eastAsia="en-US" w:bidi="ar-SA"/>
      </w:rPr>
    </w:lvl>
    <w:lvl w:ilvl="4" w:tplc="C8469F26">
      <w:numFmt w:val="bullet"/>
      <w:lvlText w:val="•"/>
      <w:lvlJc w:val="left"/>
      <w:pPr>
        <w:ind w:left="3884" w:hanging="426"/>
      </w:pPr>
      <w:rPr>
        <w:rFonts w:hint="default"/>
        <w:lang w:val="ru-RU" w:eastAsia="en-US" w:bidi="ar-SA"/>
      </w:rPr>
    </w:lvl>
    <w:lvl w:ilvl="5" w:tplc="0DE20BDA">
      <w:numFmt w:val="bullet"/>
      <w:lvlText w:val="•"/>
      <w:lvlJc w:val="left"/>
      <w:pPr>
        <w:ind w:left="4830" w:hanging="426"/>
      </w:pPr>
      <w:rPr>
        <w:rFonts w:hint="default"/>
        <w:lang w:val="ru-RU" w:eastAsia="en-US" w:bidi="ar-SA"/>
      </w:rPr>
    </w:lvl>
    <w:lvl w:ilvl="6" w:tplc="025A73BA">
      <w:numFmt w:val="bullet"/>
      <w:lvlText w:val="•"/>
      <w:lvlJc w:val="left"/>
      <w:pPr>
        <w:ind w:left="5776" w:hanging="426"/>
      </w:pPr>
      <w:rPr>
        <w:rFonts w:hint="default"/>
        <w:lang w:val="ru-RU" w:eastAsia="en-US" w:bidi="ar-SA"/>
      </w:rPr>
    </w:lvl>
    <w:lvl w:ilvl="7" w:tplc="009A77D2">
      <w:numFmt w:val="bullet"/>
      <w:lvlText w:val="•"/>
      <w:lvlJc w:val="left"/>
      <w:pPr>
        <w:ind w:left="6722" w:hanging="426"/>
      </w:pPr>
      <w:rPr>
        <w:rFonts w:hint="default"/>
        <w:lang w:val="ru-RU" w:eastAsia="en-US" w:bidi="ar-SA"/>
      </w:rPr>
    </w:lvl>
    <w:lvl w:ilvl="8" w:tplc="41A6D1C6">
      <w:numFmt w:val="bullet"/>
      <w:lvlText w:val="•"/>
      <w:lvlJc w:val="left"/>
      <w:pPr>
        <w:ind w:left="7668" w:hanging="426"/>
      </w:pPr>
      <w:rPr>
        <w:rFonts w:hint="default"/>
        <w:lang w:val="ru-RU" w:eastAsia="en-US" w:bidi="ar-SA"/>
      </w:rPr>
    </w:lvl>
  </w:abstractNum>
  <w:abstractNum w:abstractNumId="2">
    <w:nsid w:val="491C0217"/>
    <w:multiLevelType w:val="hybridMultilevel"/>
    <w:tmpl w:val="DB500AD2"/>
    <w:lvl w:ilvl="0" w:tplc="53E02A2E">
      <w:start w:val="1"/>
      <w:numFmt w:val="decimal"/>
      <w:lvlText w:val="%1."/>
      <w:lvlJc w:val="left"/>
      <w:pPr>
        <w:ind w:left="104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CF41C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8B2CC0D8">
      <w:numFmt w:val="bullet"/>
      <w:lvlText w:val="•"/>
      <w:lvlJc w:val="left"/>
      <w:pPr>
        <w:ind w:left="1992" w:hanging="344"/>
      </w:pPr>
      <w:rPr>
        <w:rFonts w:hint="default"/>
        <w:lang w:val="ru-RU" w:eastAsia="en-US" w:bidi="ar-SA"/>
      </w:rPr>
    </w:lvl>
    <w:lvl w:ilvl="3" w:tplc="D4764234">
      <w:numFmt w:val="bullet"/>
      <w:lvlText w:val="•"/>
      <w:lvlJc w:val="left"/>
      <w:pPr>
        <w:ind w:left="2938" w:hanging="344"/>
      </w:pPr>
      <w:rPr>
        <w:rFonts w:hint="default"/>
        <w:lang w:val="ru-RU" w:eastAsia="en-US" w:bidi="ar-SA"/>
      </w:rPr>
    </w:lvl>
    <w:lvl w:ilvl="4" w:tplc="5610FFEE">
      <w:numFmt w:val="bullet"/>
      <w:lvlText w:val="•"/>
      <w:lvlJc w:val="left"/>
      <w:pPr>
        <w:ind w:left="3884" w:hanging="344"/>
      </w:pPr>
      <w:rPr>
        <w:rFonts w:hint="default"/>
        <w:lang w:val="ru-RU" w:eastAsia="en-US" w:bidi="ar-SA"/>
      </w:rPr>
    </w:lvl>
    <w:lvl w:ilvl="5" w:tplc="066011EC">
      <w:numFmt w:val="bullet"/>
      <w:lvlText w:val="•"/>
      <w:lvlJc w:val="left"/>
      <w:pPr>
        <w:ind w:left="4830" w:hanging="344"/>
      </w:pPr>
      <w:rPr>
        <w:rFonts w:hint="default"/>
        <w:lang w:val="ru-RU" w:eastAsia="en-US" w:bidi="ar-SA"/>
      </w:rPr>
    </w:lvl>
    <w:lvl w:ilvl="6" w:tplc="E62E32E0">
      <w:numFmt w:val="bullet"/>
      <w:lvlText w:val="•"/>
      <w:lvlJc w:val="left"/>
      <w:pPr>
        <w:ind w:left="5776" w:hanging="344"/>
      </w:pPr>
      <w:rPr>
        <w:rFonts w:hint="default"/>
        <w:lang w:val="ru-RU" w:eastAsia="en-US" w:bidi="ar-SA"/>
      </w:rPr>
    </w:lvl>
    <w:lvl w:ilvl="7" w:tplc="15189920">
      <w:numFmt w:val="bullet"/>
      <w:lvlText w:val="•"/>
      <w:lvlJc w:val="left"/>
      <w:pPr>
        <w:ind w:left="6722" w:hanging="344"/>
      </w:pPr>
      <w:rPr>
        <w:rFonts w:hint="default"/>
        <w:lang w:val="ru-RU" w:eastAsia="en-US" w:bidi="ar-SA"/>
      </w:rPr>
    </w:lvl>
    <w:lvl w:ilvl="8" w:tplc="ECB8E23C">
      <w:numFmt w:val="bullet"/>
      <w:lvlText w:val="•"/>
      <w:lvlJc w:val="left"/>
      <w:pPr>
        <w:ind w:left="7668" w:hanging="344"/>
      </w:pPr>
      <w:rPr>
        <w:rFonts w:hint="default"/>
        <w:lang w:val="ru-RU" w:eastAsia="en-US" w:bidi="ar-SA"/>
      </w:rPr>
    </w:lvl>
  </w:abstractNum>
  <w:abstractNum w:abstractNumId="3">
    <w:nsid w:val="5FDC521C"/>
    <w:multiLevelType w:val="hybridMultilevel"/>
    <w:tmpl w:val="9870AC34"/>
    <w:lvl w:ilvl="0" w:tplc="CB16BD8E">
      <w:start w:val="1"/>
      <w:numFmt w:val="decimal"/>
      <w:lvlText w:val="%1."/>
      <w:lvlJc w:val="left"/>
      <w:pPr>
        <w:ind w:left="109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C2D70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75744F68"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 w:tplc="B1E89ECC">
      <w:numFmt w:val="bullet"/>
      <w:lvlText w:val="•"/>
      <w:lvlJc w:val="left"/>
      <w:pPr>
        <w:ind w:left="3638" w:hanging="280"/>
      </w:pPr>
      <w:rPr>
        <w:rFonts w:hint="default"/>
        <w:lang w:val="ru-RU" w:eastAsia="en-US" w:bidi="ar-SA"/>
      </w:rPr>
    </w:lvl>
    <w:lvl w:ilvl="4" w:tplc="6B46D204">
      <w:numFmt w:val="bullet"/>
      <w:lvlText w:val="•"/>
      <w:lvlJc w:val="left"/>
      <w:pPr>
        <w:ind w:left="4484" w:hanging="280"/>
      </w:pPr>
      <w:rPr>
        <w:rFonts w:hint="default"/>
        <w:lang w:val="ru-RU" w:eastAsia="en-US" w:bidi="ar-SA"/>
      </w:rPr>
    </w:lvl>
    <w:lvl w:ilvl="5" w:tplc="741A707C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E2CE73B2">
      <w:numFmt w:val="bullet"/>
      <w:lvlText w:val="•"/>
      <w:lvlJc w:val="left"/>
      <w:pPr>
        <w:ind w:left="6176" w:hanging="280"/>
      </w:pPr>
      <w:rPr>
        <w:rFonts w:hint="default"/>
        <w:lang w:val="ru-RU" w:eastAsia="en-US" w:bidi="ar-SA"/>
      </w:rPr>
    </w:lvl>
    <w:lvl w:ilvl="7" w:tplc="17DE07BC">
      <w:numFmt w:val="bullet"/>
      <w:lvlText w:val="•"/>
      <w:lvlJc w:val="left"/>
      <w:pPr>
        <w:ind w:left="7022" w:hanging="280"/>
      </w:pPr>
      <w:rPr>
        <w:rFonts w:hint="default"/>
        <w:lang w:val="ru-RU" w:eastAsia="en-US" w:bidi="ar-SA"/>
      </w:rPr>
    </w:lvl>
    <w:lvl w:ilvl="8" w:tplc="168C738E">
      <w:numFmt w:val="bullet"/>
      <w:lvlText w:val="•"/>
      <w:lvlJc w:val="left"/>
      <w:pPr>
        <w:ind w:left="7868" w:hanging="280"/>
      </w:pPr>
      <w:rPr>
        <w:rFonts w:hint="default"/>
        <w:lang w:val="ru-RU" w:eastAsia="en-US" w:bidi="ar-SA"/>
      </w:rPr>
    </w:lvl>
  </w:abstractNum>
  <w:abstractNum w:abstractNumId="4">
    <w:nsid w:val="6242430A"/>
    <w:multiLevelType w:val="hybridMultilevel"/>
    <w:tmpl w:val="49907E26"/>
    <w:lvl w:ilvl="0" w:tplc="12EC48E8">
      <w:numFmt w:val="bullet"/>
      <w:lvlText w:val="-"/>
      <w:lvlJc w:val="left"/>
      <w:pPr>
        <w:ind w:left="104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CC9E8">
      <w:numFmt w:val="bullet"/>
      <w:lvlText w:val="•"/>
      <w:lvlJc w:val="left"/>
      <w:pPr>
        <w:ind w:left="1046" w:hanging="254"/>
      </w:pPr>
      <w:rPr>
        <w:rFonts w:hint="default"/>
        <w:lang w:val="ru-RU" w:eastAsia="en-US" w:bidi="ar-SA"/>
      </w:rPr>
    </w:lvl>
    <w:lvl w:ilvl="2" w:tplc="5712BAA8">
      <w:numFmt w:val="bullet"/>
      <w:lvlText w:val="•"/>
      <w:lvlJc w:val="left"/>
      <w:pPr>
        <w:ind w:left="1992" w:hanging="254"/>
      </w:pPr>
      <w:rPr>
        <w:rFonts w:hint="default"/>
        <w:lang w:val="ru-RU" w:eastAsia="en-US" w:bidi="ar-SA"/>
      </w:rPr>
    </w:lvl>
    <w:lvl w:ilvl="3" w:tplc="6C5449A0">
      <w:numFmt w:val="bullet"/>
      <w:lvlText w:val="•"/>
      <w:lvlJc w:val="left"/>
      <w:pPr>
        <w:ind w:left="2938" w:hanging="254"/>
      </w:pPr>
      <w:rPr>
        <w:rFonts w:hint="default"/>
        <w:lang w:val="ru-RU" w:eastAsia="en-US" w:bidi="ar-SA"/>
      </w:rPr>
    </w:lvl>
    <w:lvl w:ilvl="4" w:tplc="0CAC932A">
      <w:numFmt w:val="bullet"/>
      <w:lvlText w:val="•"/>
      <w:lvlJc w:val="left"/>
      <w:pPr>
        <w:ind w:left="3884" w:hanging="254"/>
      </w:pPr>
      <w:rPr>
        <w:rFonts w:hint="default"/>
        <w:lang w:val="ru-RU" w:eastAsia="en-US" w:bidi="ar-SA"/>
      </w:rPr>
    </w:lvl>
    <w:lvl w:ilvl="5" w:tplc="59DCA35E">
      <w:numFmt w:val="bullet"/>
      <w:lvlText w:val="•"/>
      <w:lvlJc w:val="left"/>
      <w:pPr>
        <w:ind w:left="4830" w:hanging="254"/>
      </w:pPr>
      <w:rPr>
        <w:rFonts w:hint="default"/>
        <w:lang w:val="ru-RU" w:eastAsia="en-US" w:bidi="ar-SA"/>
      </w:rPr>
    </w:lvl>
    <w:lvl w:ilvl="6" w:tplc="FFECC1E4">
      <w:numFmt w:val="bullet"/>
      <w:lvlText w:val="•"/>
      <w:lvlJc w:val="left"/>
      <w:pPr>
        <w:ind w:left="5776" w:hanging="254"/>
      </w:pPr>
      <w:rPr>
        <w:rFonts w:hint="default"/>
        <w:lang w:val="ru-RU" w:eastAsia="en-US" w:bidi="ar-SA"/>
      </w:rPr>
    </w:lvl>
    <w:lvl w:ilvl="7" w:tplc="BB6836B8">
      <w:numFmt w:val="bullet"/>
      <w:lvlText w:val="•"/>
      <w:lvlJc w:val="left"/>
      <w:pPr>
        <w:ind w:left="6722" w:hanging="254"/>
      </w:pPr>
      <w:rPr>
        <w:rFonts w:hint="default"/>
        <w:lang w:val="ru-RU" w:eastAsia="en-US" w:bidi="ar-SA"/>
      </w:rPr>
    </w:lvl>
    <w:lvl w:ilvl="8" w:tplc="8AFEC286">
      <w:numFmt w:val="bullet"/>
      <w:lvlText w:val="•"/>
      <w:lvlJc w:val="left"/>
      <w:pPr>
        <w:ind w:left="7668" w:hanging="2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67CB"/>
    <w:rsid w:val="004C67CB"/>
    <w:rsid w:val="00FD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7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7CB"/>
    <w:pPr>
      <w:ind w:left="104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C67CB"/>
    <w:pPr>
      <w:ind w:left="104" w:right="8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67CB"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6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ret-inf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2112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Пользователь</cp:lastModifiedBy>
  <cp:revision>3</cp:revision>
  <dcterms:created xsi:type="dcterms:W3CDTF">2022-12-01T08:30:00Z</dcterms:created>
  <dcterms:modified xsi:type="dcterms:W3CDTF">2022-12-01T08:33:00Z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Prawn</vt:lpwstr>
  </property>
  <property fmtid="{D5CDD505-2E9C-101B-9397-08002B2CF9AE}" pid="4" name="LastSaved">
    <vt:filetime>2022-12-01T00:00:00Z</vt:filetime>
  </property>
</Properties>
</file>